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E5E" w:rsidRPr="0028581C" w:rsidRDefault="00CA75A5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  <w:r w:rsidRPr="0028581C">
        <w:rPr>
          <w:rFonts w:ascii="Times New Roman" w:hAnsi="Times New Roman" w:cs="Times New Roman"/>
          <w:sz w:val="36"/>
          <w:szCs w:val="36"/>
        </w:rPr>
        <w:t>Il Coordinamento della Giunta centrale</w:t>
      </w:r>
      <w:r w:rsidR="00AE4A7D">
        <w:rPr>
          <w:rFonts w:ascii="Times New Roman" w:hAnsi="Times New Roman" w:cs="Times New Roman"/>
          <w:sz w:val="36"/>
          <w:szCs w:val="36"/>
        </w:rPr>
        <w:t xml:space="preserve"> per gli studi storici e delle S</w:t>
      </w:r>
      <w:r w:rsidRPr="0028581C">
        <w:rPr>
          <w:rFonts w:ascii="Times New Roman" w:hAnsi="Times New Roman" w:cs="Times New Roman"/>
          <w:sz w:val="36"/>
          <w:szCs w:val="36"/>
        </w:rPr>
        <w:t>ocietà degli storici</w:t>
      </w:r>
      <w:r w:rsidR="00AE4A7D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AE4A7D">
        <w:rPr>
          <w:rFonts w:ascii="Times New Roman" w:hAnsi="Times New Roman" w:cs="Times New Roman"/>
          <w:sz w:val="36"/>
          <w:szCs w:val="36"/>
        </w:rPr>
        <w:t>Cusgr</w:t>
      </w:r>
      <w:proofErr w:type="spellEnd"/>
      <w:r w:rsidR="00AE4A7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AE4A7D">
        <w:rPr>
          <w:rFonts w:ascii="Times New Roman" w:hAnsi="Times New Roman" w:cs="Times New Roman"/>
          <w:sz w:val="36"/>
          <w:szCs w:val="36"/>
        </w:rPr>
        <w:t>Sis</w:t>
      </w:r>
      <w:proofErr w:type="spellEnd"/>
      <w:r w:rsidR="00AE4A7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AE4A7D">
        <w:rPr>
          <w:rFonts w:ascii="Times New Roman" w:hAnsi="Times New Roman" w:cs="Times New Roman"/>
          <w:sz w:val="36"/>
          <w:szCs w:val="36"/>
        </w:rPr>
        <w:t>Sisem</w:t>
      </w:r>
      <w:proofErr w:type="spellEnd"/>
      <w:r w:rsidR="00AE4A7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AE4A7D">
        <w:rPr>
          <w:rFonts w:ascii="Times New Roman" w:hAnsi="Times New Roman" w:cs="Times New Roman"/>
          <w:sz w:val="36"/>
          <w:szCs w:val="36"/>
        </w:rPr>
        <w:t>Sisi</w:t>
      </w:r>
      <w:proofErr w:type="spellEnd"/>
      <w:r w:rsidR="00AE4A7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AE4A7D">
        <w:rPr>
          <w:rFonts w:ascii="Times New Roman" w:hAnsi="Times New Roman" w:cs="Times New Roman"/>
          <w:sz w:val="36"/>
          <w:szCs w:val="36"/>
        </w:rPr>
        <w:t>Sismed</w:t>
      </w:r>
      <w:proofErr w:type="spellEnd"/>
      <w:r w:rsidR="00AE4A7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AE4A7D">
        <w:rPr>
          <w:rFonts w:ascii="Times New Roman" w:hAnsi="Times New Roman" w:cs="Times New Roman"/>
          <w:sz w:val="36"/>
          <w:szCs w:val="36"/>
        </w:rPr>
        <w:t>Sissco</w:t>
      </w:r>
      <w:proofErr w:type="spellEnd"/>
      <w:r w:rsidR="00AE4A7D">
        <w:rPr>
          <w:rFonts w:ascii="Times New Roman" w:hAnsi="Times New Roman" w:cs="Times New Roman"/>
          <w:sz w:val="36"/>
          <w:szCs w:val="36"/>
        </w:rPr>
        <w:t>)</w:t>
      </w:r>
      <w:r w:rsidRPr="0028581C">
        <w:rPr>
          <w:rFonts w:ascii="Times New Roman" w:hAnsi="Times New Roman" w:cs="Times New Roman"/>
          <w:sz w:val="36"/>
          <w:szCs w:val="36"/>
        </w:rPr>
        <w:t xml:space="preserve"> ha appreso oggi con grande sconcerto delle modifiche riguardanti la prima prova scritta dell'esame di stato (Circolare MIUR n. 3050 del 4 ottobre 2018</w:t>
      </w:r>
      <w:r w:rsidR="003B0B6D" w:rsidRPr="0028581C">
        <w:rPr>
          <w:rFonts w:ascii="Times New Roman" w:hAnsi="Times New Roman" w:cs="Times New Roman"/>
          <w:sz w:val="36"/>
          <w:szCs w:val="36"/>
        </w:rPr>
        <w:t xml:space="preserve"> e Documento di lavoro della commissione presieduta da Luca </w:t>
      </w:r>
      <w:proofErr w:type="spellStart"/>
      <w:r w:rsidR="003B0B6D" w:rsidRPr="0028581C">
        <w:rPr>
          <w:rFonts w:ascii="Times New Roman" w:hAnsi="Times New Roman" w:cs="Times New Roman"/>
          <w:sz w:val="36"/>
          <w:szCs w:val="36"/>
        </w:rPr>
        <w:t>Serianni</w:t>
      </w:r>
      <w:proofErr w:type="spellEnd"/>
      <w:r w:rsidRPr="0028581C">
        <w:rPr>
          <w:rFonts w:ascii="Times New Roman" w:hAnsi="Times New Roman" w:cs="Times New Roman"/>
          <w:sz w:val="36"/>
          <w:szCs w:val="36"/>
        </w:rPr>
        <w:t>). La scomparsa della tradizionale traccia di Storia dalle</w:t>
      </w:r>
      <w:r w:rsidR="00EB1892" w:rsidRPr="0028581C">
        <w:rPr>
          <w:rFonts w:ascii="Times New Roman" w:hAnsi="Times New Roman" w:cs="Times New Roman"/>
          <w:sz w:val="36"/>
          <w:szCs w:val="36"/>
        </w:rPr>
        <w:t xml:space="preserve"> tipologie </w:t>
      </w:r>
      <w:r w:rsidR="00E9241F" w:rsidRPr="0028581C">
        <w:rPr>
          <w:rFonts w:ascii="Times New Roman" w:hAnsi="Times New Roman" w:cs="Times New Roman"/>
          <w:sz w:val="36"/>
          <w:szCs w:val="36"/>
        </w:rPr>
        <w:t>previste</w:t>
      </w:r>
      <w:r w:rsidR="00EB1892" w:rsidRPr="0028581C">
        <w:rPr>
          <w:rFonts w:ascii="Times New Roman" w:hAnsi="Times New Roman" w:cs="Times New Roman"/>
          <w:sz w:val="36"/>
          <w:szCs w:val="36"/>
        </w:rPr>
        <w:t xml:space="preserve"> </w:t>
      </w:r>
      <w:r w:rsidR="006178FF" w:rsidRPr="0028581C">
        <w:rPr>
          <w:rFonts w:ascii="Times New Roman" w:hAnsi="Times New Roman" w:cs="Times New Roman"/>
          <w:sz w:val="36"/>
          <w:szCs w:val="36"/>
        </w:rPr>
        <w:t>per l’esame di maturità</w:t>
      </w:r>
      <w:r w:rsidR="00EB1892" w:rsidRPr="0028581C">
        <w:rPr>
          <w:rFonts w:ascii="Times New Roman" w:hAnsi="Times New Roman" w:cs="Times New Roman"/>
          <w:sz w:val="36"/>
          <w:szCs w:val="36"/>
        </w:rPr>
        <w:t xml:space="preserve"> sembra </w:t>
      </w:r>
      <w:r w:rsidR="00464A33" w:rsidRPr="0028581C">
        <w:rPr>
          <w:rFonts w:ascii="Times New Roman" w:hAnsi="Times New Roman" w:cs="Times New Roman"/>
          <w:sz w:val="36"/>
          <w:szCs w:val="36"/>
        </w:rPr>
        <w:t>seguire</w:t>
      </w:r>
      <w:r w:rsidR="00EB1892" w:rsidRPr="0028581C">
        <w:rPr>
          <w:rFonts w:ascii="Times New Roman" w:hAnsi="Times New Roman" w:cs="Times New Roman"/>
          <w:sz w:val="36"/>
          <w:szCs w:val="36"/>
        </w:rPr>
        <w:t xml:space="preserve"> un percorso di ma</w:t>
      </w:r>
      <w:r w:rsidR="006178FF" w:rsidRPr="0028581C">
        <w:rPr>
          <w:rFonts w:ascii="Times New Roman" w:hAnsi="Times New Roman" w:cs="Times New Roman"/>
          <w:sz w:val="36"/>
          <w:szCs w:val="36"/>
        </w:rPr>
        <w:t>rginalizzazione della storia nel curriculum</w:t>
      </w:r>
      <w:r w:rsidR="00EB1892" w:rsidRPr="0028581C">
        <w:rPr>
          <w:rFonts w:ascii="Times New Roman" w:hAnsi="Times New Roman" w:cs="Times New Roman"/>
          <w:sz w:val="36"/>
          <w:szCs w:val="36"/>
        </w:rPr>
        <w:t xml:space="preserve"> </w:t>
      </w:r>
      <w:r w:rsidR="006178FF" w:rsidRPr="0028581C">
        <w:rPr>
          <w:rFonts w:ascii="Times New Roman" w:hAnsi="Times New Roman" w:cs="Times New Roman"/>
          <w:sz w:val="36"/>
          <w:szCs w:val="36"/>
        </w:rPr>
        <w:t>scolastico</w:t>
      </w:r>
      <w:r w:rsidR="00EB1892" w:rsidRPr="0028581C">
        <w:rPr>
          <w:rFonts w:ascii="Times New Roman" w:hAnsi="Times New Roman" w:cs="Times New Roman"/>
          <w:sz w:val="36"/>
          <w:szCs w:val="36"/>
        </w:rPr>
        <w:t>, già iniziato con la diminuzione delle ore d’insegnamento negli istituti professionali. Si tratta di</w:t>
      </w:r>
      <w:r w:rsidRPr="0028581C">
        <w:rPr>
          <w:rFonts w:ascii="Times New Roman" w:hAnsi="Times New Roman" w:cs="Times New Roman"/>
          <w:sz w:val="36"/>
          <w:szCs w:val="36"/>
        </w:rPr>
        <w:t xml:space="preserve"> un</w:t>
      </w:r>
      <w:r w:rsidR="00E9241F" w:rsidRPr="0028581C">
        <w:rPr>
          <w:rFonts w:ascii="Times New Roman" w:hAnsi="Times New Roman" w:cs="Times New Roman"/>
          <w:sz w:val="36"/>
          <w:szCs w:val="36"/>
        </w:rPr>
        <w:t>’</w:t>
      </w:r>
      <w:r w:rsidRPr="0028581C">
        <w:rPr>
          <w:rFonts w:ascii="Times New Roman" w:hAnsi="Times New Roman" w:cs="Times New Roman"/>
          <w:sz w:val="36"/>
          <w:szCs w:val="36"/>
        </w:rPr>
        <w:t>immotivata novità che riduce di fatto la rilevanza della Storia come disciplina di studi</w:t>
      </w:r>
      <w:r w:rsidR="00853E5E" w:rsidRPr="0028581C">
        <w:rPr>
          <w:rFonts w:ascii="Times New Roman" w:hAnsi="Times New Roman" w:cs="Times New Roman"/>
          <w:sz w:val="36"/>
          <w:szCs w:val="36"/>
        </w:rPr>
        <w:t>o in grado di orientare i giovani</w:t>
      </w:r>
      <w:r w:rsidRPr="0028581C">
        <w:rPr>
          <w:rFonts w:ascii="Times New Roman" w:hAnsi="Times New Roman" w:cs="Times New Roman"/>
          <w:sz w:val="36"/>
          <w:szCs w:val="36"/>
        </w:rPr>
        <w:t xml:space="preserve"> nelle loro scelte culturali e di vita. </w:t>
      </w:r>
      <w:r w:rsidR="003B0B6D" w:rsidRPr="0028581C">
        <w:rPr>
          <w:rFonts w:ascii="Times New Roman" w:hAnsi="Times New Roman" w:cs="Times New Roman"/>
          <w:sz w:val="36"/>
          <w:szCs w:val="36"/>
        </w:rPr>
        <w:t>Svilire</w:t>
      </w:r>
      <w:r w:rsidRPr="0028581C">
        <w:rPr>
          <w:rFonts w:ascii="Times New Roman" w:hAnsi="Times New Roman" w:cs="Times New Roman"/>
          <w:sz w:val="36"/>
          <w:szCs w:val="36"/>
        </w:rPr>
        <w:t xml:space="preserve"> in questo modo la specificità del sapere storico nella formazione scolastica significa inoltre accelerare, forse senza rendersene conto, un processo già in atto</w:t>
      </w:r>
      <w:r w:rsidR="00EB1892" w:rsidRPr="0028581C">
        <w:rPr>
          <w:rFonts w:ascii="Times New Roman" w:hAnsi="Times New Roman" w:cs="Times New Roman"/>
          <w:sz w:val="36"/>
          <w:szCs w:val="36"/>
        </w:rPr>
        <w:t xml:space="preserve"> di </w:t>
      </w:r>
      <w:r w:rsidRPr="0028581C">
        <w:rPr>
          <w:rFonts w:ascii="Times New Roman" w:hAnsi="Times New Roman" w:cs="Times New Roman"/>
          <w:sz w:val="36"/>
          <w:szCs w:val="36"/>
        </w:rPr>
        <w:t xml:space="preserve">riduzione </w:t>
      </w:r>
      <w:r w:rsidR="003B0B6D" w:rsidRPr="0028581C">
        <w:rPr>
          <w:rFonts w:ascii="Times New Roman" w:hAnsi="Times New Roman" w:cs="Times New Roman"/>
          <w:sz w:val="36"/>
          <w:szCs w:val="36"/>
        </w:rPr>
        <w:t>del signif</w:t>
      </w:r>
      <w:r w:rsidR="00853E5E" w:rsidRPr="0028581C">
        <w:rPr>
          <w:rFonts w:ascii="Times New Roman" w:hAnsi="Times New Roman" w:cs="Times New Roman"/>
          <w:sz w:val="36"/>
          <w:szCs w:val="36"/>
        </w:rPr>
        <w:t xml:space="preserve">icato dell'esperienza del passato come patrimonio di conoscenze per la costruzione del futuro. </w:t>
      </w:r>
    </w:p>
    <w:p w:rsidR="006178FF" w:rsidRDefault="005B50FF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  <w:r w:rsidRPr="0028581C">
        <w:rPr>
          <w:rFonts w:ascii="Times New Roman" w:hAnsi="Times New Roman" w:cs="Times New Roman"/>
          <w:sz w:val="36"/>
          <w:szCs w:val="36"/>
        </w:rPr>
        <w:t xml:space="preserve">Questa </w:t>
      </w:r>
      <w:r w:rsidR="00853E5E" w:rsidRPr="0028581C">
        <w:rPr>
          <w:rFonts w:ascii="Times New Roman" w:hAnsi="Times New Roman" w:cs="Times New Roman"/>
          <w:sz w:val="36"/>
          <w:szCs w:val="36"/>
        </w:rPr>
        <w:t>scelta</w:t>
      </w:r>
      <w:r w:rsidRPr="0028581C">
        <w:rPr>
          <w:rFonts w:ascii="Times New Roman" w:hAnsi="Times New Roman" w:cs="Times New Roman"/>
          <w:sz w:val="36"/>
          <w:szCs w:val="36"/>
        </w:rPr>
        <w:t xml:space="preserve"> è stata fatta</w:t>
      </w:r>
      <w:r w:rsidR="00853E5E" w:rsidRPr="0028581C">
        <w:rPr>
          <w:rFonts w:ascii="Times New Roman" w:hAnsi="Times New Roman" w:cs="Times New Roman"/>
          <w:sz w:val="36"/>
          <w:szCs w:val="36"/>
        </w:rPr>
        <w:t xml:space="preserve"> </w:t>
      </w:r>
      <w:r w:rsidR="003B0B6D" w:rsidRPr="0028581C">
        <w:rPr>
          <w:rFonts w:ascii="Times New Roman" w:hAnsi="Times New Roman" w:cs="Times New Roman"/>
          <w:sz w:val="36"/>
          <w:szCs w:val="36"/>
        </w:rPr>
        <w:t>senza che né il Ministero, né la preposta Commission</w:t>
      </w:r>
      <w:r w:rsidRPr="0028581C">
        <w:rPr>
          <w:rFonts w:ascii="Times New Roman" w:hAnsi="Times New Roman" w:cs="Times New Roman"/>
          <w:sz w:val="36"/>
          <w:szCs w:val="36"/>
        </w:rPr>
        <w:t>e abbiano mai consultato gli storici</w:t>
      </w:r>
      <w:r w:rsidR="00464A33" w:rsidRPr="0028581C">
        <w:rPr>
          <w:rFonts w:ascii="Times New Roman" w:hAnsi="Times New Roman" w:cs="Times New Roman"/>
          <w:sz w:val="36"/>
          <w:szCs w:val="36"/>
        </w:rPr>
        <w:t>, gli insegnanti e gli studenti</w:t>
      </w:r>
      <w:r w:rsidR="006178FF" w:rsidRPr="0028581C">
        <w:rPr>
          <w:rFonts w:ascii="Times New Roman" w:hAnsi="Times New Roman" w:cs="Times New Roman"/>
          <w:sz w:val="36"/>
          <w:szCs w:val="36"/>
        </w:rPr>
        <w:t>, nel</w:t>
      </w:r>
      <w:r w:rsidR="003B0B6D" w:rsidRPr="0028581C">
        <w:rPr>
          <w:rFonts w:ascii="Times New Roman" w:hAnsi="Times New Roman" w:cs="Times New Roman"/>
          <w:sz w:val="36"/>
          <w:szCs w:val="36"/>
        </w:rPr>
        <w:t xml:space="preserve">le scuole </w:t>
      </w:r>
      <w:r w:rsidR="00E9241F" w:rsidRPr="0028581C">
        <w:rPr>
          <w:rFonts w:ascii="Times New Roman" w:hAnsi="Times New Roman" w:cs="Times New Roman"/>
          <w:sz w:val="36"/>
          <w:szCs w:val="36"/>
        </w:rPr>
        <w:t>e</w:t>
      </w:r>
      <w:r w:rsidR="003B0B6D" w:rsidRPr="0028581C">
        <w:rPr>
          <w:rFonts w:ascii="Times New Roman" w:hAnsi="Times New Roman" w:cs="Times New Roman"/>
          <w:sz w:val="36"/>
          <w:szCs w:val="36"/>
        </w:rPr>
        <w:t xml:space="preserve"> nel mondo accademico. Ci si chiede </w:t>
      </w:r>
      <w:r w:rsidR="00D76245" w:rsidRPr="0028581C">
        <w:rPr>
          <w:rFonts w:ascii="Times New Roman" w:hAnsi="Times New Roman" w:cs="Times New Roman"/>
          <w:sz w:val="36"/>
          <w:szCs w:val="36"/>
        </w:rPr>
        <w:t xml:space="preserve">dunque </w:t>
      </w:r>
      <w:r w:rsidRPr="0028581C">
        <w:rPr>
          <w:rFonts w:ascii="Times New Roman" w:hAnsi="Times New Roman" w:cs="Times New Roman"/>
          <w:sz w:val="36"/>
          <w:szCs w:val="36"/>
        </w:rPr>
        <w:t xml:space="preserve">come </w:t>
      </w:r>
      <w:r w:rsidR="003B0B6D" w:rsidRPr="0028581C">
        <w:rPr>
          <w:rFonts w:ascii="Times New Roman" w:hAnsi="Times New Roman" w:cs="Times New Roman"/>
          <w:sz w:val="36"/>
          <w:szCs w:val="36"/>
        </w:rPr>
        <w:t>una cauta esigenza di</w:t>
      </w:r>
      <w:r w:rsidR="00EB1892" w:rsidRPr="0028581C">
        <w:rPr>
          <w:rFonts w:ascii="Times New Roman" w:hAnsi="Times New Roman" w:cs="Times New Roman"/>
          <w:sz w:val="36"/>
          <w:szCs w:val="36"/>
        </w:rPr>
        <w:t xml:space="preserve"> riforma</w:t>
      </w:r>
      <w:r w:rsidRPr="0028581C">
        <w:rPr>
          <w:rFonts w:ascii="Times New Roman" w:hAnsi="Times New Roman" w:cs="Times New Roman"/>
          <w:sz w:val="36"/>
          <w:szCs w:val="36"/>
        </w:rPr>
        <w:t xml:space="preserve"> si sia potuta trasformare nella</w:t>
      </w:r>
      <w:r w:rsidR="00EB1892" w:rsidRPr="0028581C">
        <w:rPr>
          <w:rFonts w:ascii="Times New Roman" w:hAnsi="Times New Roman" w:cs="Times New Roman"/>
          <w:sz w:val="36"/>
          <w:szCs w:val="36"/>
        </w:rPr>
        <w:t xml:space="preserve"> cancellazione</w:t>
      </w:r>
      <w:r w:rsidR="00464A33" w:rsidRPr="0028581C">
        <w:rPr>
          <w:rFonts w:ascii="Times New Roman" w:hAnsi="Times New Roman" w:cs="Times New Roman"/>
          <w:sz w:val="36"/>
          <w:szCs w:val="36"/>
        </w:rPr>
        <w:t xml:space="preserve"> del riconoscimento del ruolo di</w:t>
      </w:r>
      <w:r w:rsidRPr="0028581C">
        <w:rPr>
          <w:rFonts w:ascii="Times New Roman" w:hAnsi="Times New Roman" w:cs="Times New Roman"/>
          <w:sz w:val="36"/>
          <w:szCs w:val="36"/>
        </w:rPr>
        <w:t xml:space="preserve"> una disciplina che nessuno finora aveva mai c</w:t>
      </w:r>
      <w:r w:rsidR="003B0B6D" w:rsidRPr="0028581C">
        <w:rPr>
          <w:rFonts w:ascii="Times New Roman" w:hAnsi="Times New Roman" w:cs="Times New Roman"/>
          <w:sz w:val="36"/>
          <w:szCs w:val="36"/>
        </w:rPr>
        <w:t>ontestato, né messo in discussione. Per questo ci sentiam</w:t>
      </w:r>
      <w:r w:rsidR="00EB1892" w:rsidRPr="0028581C">
        <w:rPr>
          <w:rFonts w:ascii="Times New Roman" w:hAnsi="Times New Roman" w:cs="Times New Roman"/>
          <w:sz w:val="36"/>
          <w:szCs w:val="36"/>
        </w:rPr>
        <w:t xml:space="preserve">o di chiedere con fermezza una </w:t>
      </w:r>
      <w:r w:rsidR="00A96263" w:rsidRPr="0028581C">
        <w:rPr>
          <w:rFonts w:ascii="Times New Roman" w:hAnsi="Times New Roman" w:cs="Times New Roman"/>
          <w:sz w:val="36"/>
          <w:szCs w:val="36"/>
        </w:rPr>
        <w:t xml:space="preserve">rapida revisione del </w:t>
      </w:r>
      <w:r w:rsidR="003B0B6D" w:rsidRPr="0028581C">
        <w:rPr>
          <w:rFonts w:ascii="Times New Roman" w:hAnsi="Times New Roman" w:cs="Times New Roman"/>
          <w:sz w:val="36"/>
          <w:szCs w:val="36"/>
        </w:rPr>
        <w:t xml:space="preserve">Documento della commissione </w:t>
      </w:r>
      <w:proofErr w:type="spellStart"/>
      <w:r w:rsidR="003B0B6D" w:rsidRPr="0028581C">
        <w:rPr>
          <w:rFonts w:ascii="Times New Roman" w:hAnsi="Times New Roman" w:cs="Times New Roman"/>
          <w:sz w:val="36"/>
          <w:szCs w:val="36"/>
        </w:rPr>
        <w:t>Serianni</w:t>
      </w:r>
      <w:proofErr w:type="spellEnd"/>
      <w:r w:rsidR="003B0B6D" w:rsidRPr="0028581C">
        <w:rPr>
          <w:rFonts w:ascii="Times New Roman" w:hAnsi="Times New Roman" w:cs="Times New Roman"/>
          <w:sz w:val="36"/>
          <w:szCs w:val="36"/>
        </w:rPr>
        <w:t xml:space="preserve"> e proponiamo al competente Ministro </w:t>
      </w:r>
      <w:r w:rsidR="001853AC" w:rsidRPr="0028581C">
        <w:rPr>
          <w:rFonts w:ascii="Times New Roman" w:hAnsi="Times New Roman" w:cs="Times New Roman"/>
          <w:sz w:val="36"/>
          <w:szCs w:val="36"/>
        </w:rPr>
        <w:t xml:space="preserve">un incontro immediato per </w:t>
      </w:r>
      <w:r w:rsidR="00E9241F" w:rsidRPr="0028581C">
        <w:rPr>
          <w:rFonts w:ascii="Times New Roman" w:hAnsi="Times New Roman" w:cs="Times New Roman"/>
          <w:sz w:val="36"/>
          <w:szCs w:val="36"/>
        </w:rPr>
        <w:t xml:space="preserve">illustrare </w:t>
      </w:r>
      <w:r w:rsidR="001853AC" w:rsidRPr="0028581C">
        <w:rPr>
          <w:rFonts w:ascii="Times New Roman" w:hAnsi="Times New Roman" w:cs="Times New Roman"/>
          <w:sz w:val="36"/>
          <w:szCs w:val="36"/>
        </w:rPr>
        <w:t xml:space="preserve">le ragioni e le modalità </w:t>
      </w:r>
      <w:r w:rsidR="00E9241F" w:rsidRPr="0028581C">
        <w:rPr>
          <w:rFonts w:ascii="Times New Roman" w:hAnsi="Times New Roman" w:cs="Times New Roman"/>
          <w:sz w:val="36"/>
          <w:szCs w:val="36"/>
        </w:rPr>
        <w:t>mediante le quali</w:t>
      </w:r>
      <w:r w:rsidR="001853AC" w:rsidRPr="0028581C">
        <w:rPr>
          <w:rFonts w:ascii="Times New Roman" w:hAnsi="Times New Roman" w:cs="Times New Roman"/>
          <w:sz w:val="36"/>
          <w:szCs w:val="36"/>
        </w:rPr>
        <w:t xml:space="preserve"> emendarl</w:t>
      </w:r>
      <w:r w:rsidR="006178FF" w:rsidRPr="0028581C">
        <w:rPr>
          <w:rFonts w:ascii="Times New Roman" w:hAnsi="Times New Roman" w:cs="Times New Roman"/>
          <w:sz w:val="36"/>
          <w:szCs w:val="36"/>
        </w:rPr>
        <w:t>o.</w:t>
      </w:r>
    </w:p>
    <w:p w:rsidR="002A6DB4" w:rsidRDefault="002A6DB4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</w:p>
    <w:p w:rsidR="002A6DB4" w:rsidRDefault="002A6DB4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</w:p>
    <w:p w:rsidR="002A6DB4" w:rsidRDefault="002A6DB4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</w:p>
    <w:p w:rsidR="0017274D" w:rsidRDefault="0017274D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</w:p>
    <w:p w:rsidR="0017274D" w:rsidRDefault="0017274D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Giunta Centrale per gli Studi Storici</w:t>
      </w:r>
    </w:p>
    <w:p w:rsidR="0017274D" w:rsidRDefault="0017274D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Coordinamento delle Società degli storici (</w:t>
      </w:r>
      <w:proofErr w:type="spellStart"/>
      <w:r w:rsidR="001859F5">
        <w:rPr>
          <w:rFonts w:ascii="Times New Roman" w:hAnsi="Times New Roman" w:cs="Times New Roman"/>
          <w:sz w:val="36"/>
          <w:szCs w:val="36"/>
        </w:rPr>
        <w:t>Cusgr</w:t>
      </w:r>
      <w:proofErr w:type="spellEnd"/>
      <w:r w:rsidR="002A6DB4">
        <w:rPr>
          <w:rFonts w:ascii="Times New Roman" w:hAnsi="Times New Roman" w:cs="Times New Roman"/>
          <w:sz w:val="36"/>
          <w:szCs w:val="36"/>
        </w:rPr>
        <w:t xml:space="preserve"> </w:t>
      </w:r>
      <w:r w:rsidR="00EB44BA">
        <w:rPr>
          <w:rFonts w:ascii="Times New Roman" w:hAnsi="Times New Roman" w:cs="Times New Roman"/>
          <w:sz w:val="36"/>
          <w:szCs w:val="36"/>
        </w:rPr>
        <w:t>–</w:t>
      </w:r>
      <w:r w:rsidR="002A6DB4">
        <w:rPr>
          <w:rFonts w:ascii="Times New Roman" w:hAnsi="Times New Roman" w:cs="Times New Roman"/>
          <w:sz w:val="36"/>
          <w:szCs w:val="36"/>
        </w:rPr>
        <w:t xml:space="preserve"> </w:t>
      </w:r>
      <w:r w:rsidR="00EB44BA">
        <w:rPr>
          <w:rFonts w:ascii="Times New Roman" w:hAnsi="Times New Roman" w:cs="Times New Roman"/>
          <w:sz w:val="36"/>
          <w:szCs w:val="36"/>
        </w:rPr>
        <w:t>Consulta universitaria Storia greco-romana</w:t>
      </w:r>
      <w:r w:rsidR="001859F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2A6DB4">
        <w:rPr>
          <w:rFonts w:ascii="Times New Roman" w:hAnsi="Times New Roman" w:cs="Times New Roman"/>
          <w:sz w:val="36"/>
          <w:szCs w:val="36"/>
        </w:rPr>
        <w:t>Sis</w:t>
      </w:r>
      <w:proofErr w:type="spellEnd"/>
      <w:r w:rsidR="002A6DB4">
        <w:rPr>
          <w:rFonts w:ascii="Times New Roman" w:hAnsi="Times New Roman" w:cs="Times New Roman"/>
          <w:sz w:val="36"/>
          <w:szCs w:val="36"/>
        </w:rPr>
        <w:t xml:space="preserve"> – Società italiana delle storiche, </w:t>
      </w:r>
      <w:proofErr w:type="spellStart"/>
      <w:r>
        <w:rPr>
          <w:rFonts w:ascii="Times New Roman" w:hAnsi="Times New Roman" w:cs="Times New Roman"/>
          <w:sz w:val="36"/>
          <w:szCs w:val="36"/>
        </w:rPr>
        <w:t>Sisem</w:t>
      </w:r>
      <w:proofErr w:type="spellEnd"/>
      <w:r w:rsidR="002A6DB4">
        <w:rPr>
          <w:rFonts w:ascii="Times New Roman" w:hAnsi="Times New Roman" w:cs="Times New Roman"/>
          <w:sz w:val="36"/>
          <w:szCs w:val="36"/>
        </w:rPr>
        <w:t xml:space="preserve"> – Società italiana per la storia dell’età moderna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1859F5">
        <w:rPr>
          <w:rFonts w:ascii="Times New Roman" w:hAnsi="Times New Roman" w:cs="Times New Roman"/>
          <w:sz w:val="36"/>
          <w:szCs w:val="36"/>
        </w:rPr>
        <w:t>Sisi</w:t>
      </w:r>
      <w:proofErr w:type="spellEnd"/>
      <w:r w:rsidR="00AE4A7D">
        <w:rPr>
          <w:rFonts w:ascii="Times New Roman" w:hAnsi="Times New Roman" w:cs="Times New Roman"/>
          <w:sz w:val="36"/>
          <w:szCs w:val="36"/>
        </w:rPr>
        <w:t xml:space="preserve"> </w:t>
      </w:r>
      <w:r w:rsidR="002A6DB4">
        <w:rPr>
          <w:rFonts w:ascii="Times New Roman" w:hAnsi="Times New Roman" w:cs="Times New Roman"/>
          <w:sz w:val="36"/>
          <w:szCs w:val="36"/>
        </w:rPr>
        <w:t>–</w:t>
      </w:r>
      <w:r w:rsidR="00AE4A7D">
        <w:rPr>
          <w:rFonts w:ascii="Times New Roman" w:hAnsi="Times New Roman" w:cs="Times New Roman"/>
          <w:sz w:val="36"/>
          <w:szCs w:val="36"/>
        </w:rPr>
        <w:t xml:space="preserve"> </w:t>
      </w:r>
      <w:r w:rsidR="002A6DB4">
        <w:rPr>
          <w:rFonts w:ascii="Times New Roman" w:hAnsi="Times New Roman" w:cs="Times New Roman"/>
          <w:sz w:val="36"/>
          <w:szCs w:val="36"/>
        </w:rPr>
        <w:t>Società italiana di storia Internazionale</w:t>
      </w:r>
      <w:r w:rsidR="001859F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Sismed</w:t>
      </w:r>
      <w:proofErr w:type="spellEnd"/>
      <w:r w:rsidR="002A6DB4">
        <w:rPr>
          <w:rFonts w:ascii="Times New Roman" w:hAnsi="Times New Roman" w:cs="Times New Roman"/>
          <w:sz w:val="36"/>
          <w:szCs w:val="36"/>
        </w:rPr>
        <w:t xml:space="preserve"> – Società italiana degli storici medievist</w:t>
      </w:r>
      <w:r w:rsidR="00AE4A7D">
        <w:rPr>
          <w:rFonts w:ascii="Times New Roman" w:hAnsi="Times New Roman" w:cs="Times New Roman"/>
          <w:sz w:val="36"/>
          <w:szCs w:val="36"/>
        </w:rPr>
        <w:t>i</w:t>
      </w:r>
      <w:r w:rsidR="001859F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1859F5">
        <w:rPr>
          <w:rFonts w:ascii="Times New Roman" w:hAnsi="Times New Roman" w:cs="Times New Roman"/>
          <w:sz w:val="36"/>
          <w:szCs w:val="36"/>
        </w:rPr>
        <w:t>Sissco</w:t>
      </w:r>
      <w:proofErr w:type="spellEnd"/>
      <w:r w:rsidR="002A6DB4">
        <w:rPr>
          <w:rFonts w:ascii="Times New Roman" w:hAnsi="Times New Roman" w:cs="Times New Roman"/>
          <w:sz w:val="36"/>
          <w:szCs w:val="36"/>
        </w:rPr>
        <w:t xml:space="preserve"> – Società italiana per lo studio della Storia contemporanea</w:t>
      </w:r>
      <w:r w:rsidR="001859F5">
        <w:rPr>
          <w:rFonts w:ascii="Times New Roman" w:hAnsi="Times New Roman" w:cs="Times New Roman"/>
          <w:sz w:val="36"/>
          <w:szCs w:val="36"/>
        </w:rPr>
        <w:t>)</w:t>
      </w:r>
    </w:p>
    <w:p w:rsidR="002A6DB4" w:rsidRDefault="002A6DB4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Associazione Italiana di Public History</w:t>
      </w:r>
    </w:p>
    <w:p w:rsidR="001859F5" w:rsidRPr="002A6DB4" w:rsidRDefault="001859F5" w:rsidP="001859F5">
      <w:pPr>
        <w:pStyle w:val="NormaleWeb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2A6DB4">
        <w:rPr>
          <w:rFonts w:ascii="Times New Roman" w:hAnsi="Times New Roman" w:cs="Times New Roman"/>
          <w:sz w:val="36"/>
          <w:szCs w:val="36"/>
        </w:rPr>
        <w:t>Cirse</w:t>
      </w:r>
      <w:proofErr w:type="spellEnd"/>
      <w:r w:rsidRPr="002A6DB4">
        <w:rPr>
          <w:rFonts w:ascii="Times New Roman" w:hAnsi="Times New Roman" w:cs="Times New Roman"/>
          <w:sz w:val="36"/>
          <w:szCs w:val="36"/>
        </w:rPr>
        <w:t xml:space="preserve"> </w:t>
      </w:r>
      <w:r w:rsidR="002A6DB4">
        <w:rPr>
          <w:rFonts w:ascii="Times New Roman" w:hAnsi="Times New Roman" w:cs="Times New Roman"/>
          <w:sz w:val="36"/>
          <w:szCs w:val="36"/>
        </w:rPr>
        <w:t xml:space="preserve">(Centro Italiano per la Ricerca Storico-Educativa) </w:t>
      </w:r>
    </w:p>
    <w:p w:rsidR="001859F5" w:rsidRDefault="001859F5" w:rsidP="001859F5">
      <w:pPr>
        <w:pStyle w:val="NormaleWeb"/>
        <w:rPr>
          <w:rFonts w:ascii="Times New Roman" w:hAnsi="Times New Roman" w:cs="Times New Roman"/>
          <w:sz w:val="36"/>
          <w:szCs w:val="36"/>
        </w:rPr>
      </w:pPr>
      <w:r w:rsidRPr="002A6DB4">
        <w:rPr>
          <w:rFonts w:ascii="Times New Roman" w:hAnsi="Times New Roman" w:cs="Times New Roman"/>
          <w:sz w:val="36"/>
          <w:szCs w:val="36"/>
        </w:rPr>
        <w:t xml:space="preserve">Istituto Nazionale “Ferruccio Parri”- </w:t>
      </w:r>
      <w:r w:rsidR="000C3B84">
        <w:rPr>
          <w:rFonts w:ascii="Times New Roman" w:hAnsi="Times New Roman" w:cs="Times New Roman"/>
          <w:sz w:val="36"/>
          <w:szCs w:val="36"/>
        </w:rPr>
        <w:t>R</w:t>
      </w:r>
      <w:bookmarkStart w:id="0" w:name="_GoBack"/>
      <w:bookmarkEnd w:id="0"/>
      <w:r w:rsidRPr="002A6DB4">
        <w:rPr>
          <w:rFonts w:ascii="Times New Roman" w:hAnsi="Times New Roman" w:cs="Times New Roman"/>
          <w:sz w:val="36"/>
          <w:szCs w:val="36"/>
        </w:rPr>
        <w:t xml:space="preserve">ete degli Istituti </w:t>
      </w:r>
      <w:r w:rsidR="000C3B84">
        <w:rPr>
          <w:rFonts w:ascii="Times New Roman" w:hAnsi="Times New Roman" w:cs="Times New Roman"/>
          <w:sz w:val="36"/>
          <w:szCs w:val="36"/>
        </w:rPr>
        <w:t>per la storia</w:t>
      </w:r>
      <w:r w:rsidRPr="002A6DB4">
        <w:rPr>
          <w:rFonts w:ascii="Times New Roman" w:hAnsi="Times New Roman" w:cs="Times New Roman"/>
          <w:sz w:val="36"/>
          <w:szCs w:val="36"/>
        </w:rPr>
        <w:t xml:space="preserve"> della Resistenza e dell’età contemporanea</w:t>
      </w:r>
    </w:p>
    <w:p w:rsidR="002A6DB4" w:rsidRDefault="002A6DB4" w:rsidP="001859F5">
      <w:pPr>
        <w:pStyle w:val="NormaleWeb"/>
        <w:rPr>
          <w:rFonts w:ascii="Times New Roman" w:hAnsi="Times New Roman" w:cs="Times New Roman"/>
          <w:sz w:val="36"/>
          <w:szCs w:val="36"/>
        </w:rPr>
      </w:pPr>
    </w:p>
    <w:p w:rsidR="001859F5" w:rsidRDefault="001859F5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</w:p>
    <w:p w:rsidR="001859F5" w:rsidRDefault="001859F5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</w:p>
    <w:p w:rsidR="0017274D" w:rsidRDefault="0017274D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</w:p>
    <w:p w:rsidR="0017274D" w:rsidRPr="0028581C" w:rsidRDefault="0017274D" w:rsidP="00EB189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6"/>
          <w:szCs w:val="36"/>
        </w:rPr>
      </w:pPr>
    </w:p>
    <w:p w:rsidR="003B1562" w:rsidRDefault="003B1562"/>
    <w:sectPr w:rsidR="003B1562" w:rsidSect="00323DF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A5"/>
    <w:rsid w:val="000C3B84"/>
    <w:rsid w:val="000E79CD"/>
    <w:rsid w:val="0017274D"/>
    <w:rsid w:val="001853AC"/>
    <w:rsid w:val="001859F5"/>
    <w:rsid w:val="0022472A"/>
    <w:rsid w:val="0028581C"/>
    <w:rsid w:val="002A4353"/>
    <w:rsid w:val="002A6DB4"/>
    <w:rsid w:val="00323DF6"/>
    <w:rsid w:val="003B0B6D"/>
    <w:rsid w:val="003B1562"/>
    <w:rsid w:val="00464A33"/>
    <w:rsid w:val="005B50FF"/>
    <w:rsid w:val="006178FF"/>
    <w:rsid w:val="00853E5E"/>
    <w:rsid w:val="0089604F"/>
    <w:rsid w:val="00A96263"/>
    <w:rsid w:val="00AE4A7D"/>
    <w:rsid w:val="00CA75A5"/>
    <w:rsid w:val="00CB0E73"/>
    <w:rsid w:val="00D76245"/>
    <w:rsid w:val="00E9241F"/>
    <w:rsid w:val="00EB1892"/>
    <w:rsid w:val="00EB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578E3"/>
  <w15:docId w15:val="{705F18E1-C5DD-4E71-84CF-068D667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59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Segreteria INSMLI</cp:lastModifiedBy>
  <cp:revision>4</cp:revision>
  <dcterms:created xsi:type="dcterms:W3CDTF">2018-10-08T10:35:00Z</dcterms:created>
  <dcterms:modified xsi:type="dcterms:W3CDTF">2018-10-08T10:36:00Z</dcterms:modified>
</cp:coreProperties>
</file>